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u w:val="single"/>
          <w:lang w:val="de-DE"/>
        </w:rPr>
      </w:pPr>
      <w:r>
        <w:rPr>
          <w:b/>
          <w:u w:val="single"/>
          <w:lang w:val="de-DE"/>
        </w:rPr>
        <w:t>Annexe 2 a</w:t>
      </w:r>
    </w:p>
    <w:p>
      <w:pPr>
        <w:pStyle w:val="style0"/>
        <w:ind w:firstLine="708" w:left="1416" w:right="0"/>
        <w:rPr>
          <w:b/>
          <w:u w:val="single"/>
          <w:lang w:val="de-DE"/>
        </w:rPr>
      </w:pPr>
      <w:r>
        <w:rPr>
          <w:b/>
          <w:u w:val="single"/>
          <w:lang w:val="de-DE"/>
        </w:rPr>
        <w:t>Erwartungshorizont – Leseverstehen</w:t>
      </w:r>
    </w:p>
    <w:p>
      <w:pPr>
        <w:pStyle w:val="style0"/>
        <w:rPr>
          <w:b/>
          <w:u w:val="single"/>
          <w:lang w:val="de-DE"/>
        </w:rPr>
      </w:pPr>
      <w:r>
        <w:rPr>
          <w:b/>
          <w:u w:val="single"/>
          <w:lang w:val="de-DE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950"/>
        <w:gridCol w:w="2267"/>
        <w:gridCol w:w="2693"/>
        <w:gridCol w:w="2695"/>
      </w:tblGrid>
      <w:tr>
        <w:trPr>
          <w:trHeight w:hRule="atLeast" w:val="425"/>
          <w:cantSplit w:val="false"/>
        </w:trPr>
        <w:tc>
          <w:tcPr>
            <w:tcW w:type="dxa" w:w="19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Name/Alter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 hei</w:t>
            </w:r>
            <w:r>
              <w:rPr>
                <w:b/>
              </w:rPr>
              <w:t>β</w:t>
            </w:r>
            <w:r>
              <w:rPr>
                <w:b/>
                <w:lang w:val="de-DE"/>
              </w:rPr>
              <w:t>t die Person ?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 alt ist sie ?</w:t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Dauer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 lange dauert(e)  der Aufenthalt ?</w:t>
            </w:r>
          </w:p>
        </w:tc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Wohin (directionnel)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Wohin fährt/fuhr die Person ?</w:t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 (locatif)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 war die Person ?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 wird sie sein ?</w:t>
            </w:r>
          </w:p>
        </w:tc>
      </w:tr>
      <w:tr>
        <w:trPr>
          <w:cantSplit w:val="false"/>
        </w:trPr>
        <w:tc>
          <w:tcPr>
            <w:tcW w:type="dxa" w:w="19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19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19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19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19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19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style0"/>
        <w:rPr>
          <w:b/>
          <w:u w:val="single"/>
          <w:lang w:val="de-DE"/>
        </w:rPr>
      </w:pPr>
      <w:r>
        <w:rPr>
          <w:b/>
          <w:u w:val="single"/>
          <w:lang w:val="de-DE"/>
        </w:rPr>
      </w:r>
    </w:p>
    <w:p>
      <w:pPr>
        <w:pStyle w:val="style0"/>
        <w:ind w:firstLine="708" w:left="1416" w:right="0"/>
        <w:rPr/>
      </w:pPr>
      <w:r>
        <w:rPr/>
      </w:r>
    </w:p>
    <w:p>
      <w:pPr>
        <w:pStyle w:val="style0"/>
        <w:ind w:firstLine="708" w:left="1416" w:right="0"/>
        <w:rPr>
          <w:b/>
          <w:u w:val="single"/>
          <w:lang w:val="de-DE"/>
        </w:rPr>
      </w:pPr>
      <w:r>
        <w:rPr>
          <w:b/>
          <w:u w:val="single"/>
          <w:lang w:val="de-DE"/>
        </w:rPr>
        <w:t>Motivation: Warum sollte man ins Ausland gehen</w:t>
      </w:r>
    </w:p>
    <w:p>
      <w:pPr>
        <w:pStyle w:val="style0"/>
        <w:ind w:firstLine="708" w:left="1416" w:right="0"/>
        <w:rPr>
          <w:b/>
          <w:u w:val="single"/>
          <w:lang w:val="de-DE"/>
        </w:rPr>
      </w:pPr>
      <w:bookmarkStart w:id="0" w:name="_GoBack1"/>
      <w:bookmarkStart w:id="1" w:name="_GoBack1"/>
      <w:bookmarkEnd w:id="1"/>
      <w:r>
        <w:rPr>
          <w:b/>
          <w:u w:val="single"/>
          <w:lang w:val="de-DE"/>
        </w:rPr>
      </w:r>
    </w:p>
    <w:tbl>
      <w:tblPr>
        <w:jc w:val="left"/>
        <w:tblInd w:type="dxa" w:w="-34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26"/>
        <w:gridCol w:w="7513"/>
      </w:tblGrid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  <w:t>Name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Motivation</w:t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Franziska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Thomas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Maria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Nico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Andere Gründe oder Motivation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……</w:t>
            </w:r>
            <w:r>
              <w:rPr>
                <w:sz w:val="24"/>
                <w:szCs w:val="24"/>
                <w:lang w:val="de-DE"/>
              </w:rPr>
              <w:t>.</w:t>
            </w:r>
          </w:p>
        </w:tc>
      </w:tr>
    </w:tbl>
    <w:p>
      <w:pPr>
        <w:pStyle w:val="style0"/>
        <w:ind w:firstLine="708" w:left="1416" w:right="0"/>
        <w:rPr/>
      </w:pPr>
      <w:r>
        <w:rPr/>
      </w:r>
    </w:p>
    <w:p>
      <w:pPr>
        <w:pStyle w:val="style0"/>
        <w:pageBreakBefore/>
        <w:rPr>
          <w:b/>
          <w:u w:val="single"/>
          <w:lang w:val="de-DE"/>
        </w:rPr>
      </w:pPr>
      <w:r>
        <w:rPr>
          <w:b/>
          <w:u w:val="single"/>
          <w:lang w:val="de-DE"/>
        </w:rPr>
        <w:t>Annexe 2b</w:t>
      </w:r>
    </w:p>
    <w:p>
      <w:pPr>
        <w:pStyle w:val="style0"/>
        <w:ind w:firstLine="708" w:left="2832" w:right="0"/>
        <w:rPr>
          <w:b/>
          <w:u w:val="single"/>
          <w:lang w:val="de-DE"/>
        </w:rPr>
      </w:pPr>
      <w:r>
        <w:rPr>
          <w:b/>
          <w:u w:val="single"/>
          <w:lang w:val="de-DE"/>
        </w:rPr>
        <w:t>Ergebnissicherung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83"/>
        <w:gridCol w:w="2692"/>
        <w:gridCol w:w="2835"/>
        <w:gridCol w:w="2695"/>
      </w:tblGrid>
      <w:tr>
        <w:trPr>
          <w:trHeight w:hRule="atLeast" w:val="425"/>
          <w:cantSplit w:val="false"/>
        </w:trPr>
        <w:tc>
          <w:tcPr>
            <w:tcW w:type="dxa" w:w="13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type="dxa" w:w="26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  <w:t>Dauer</w:t>
            </w:r>
          </w:p>
        </w:tc>
        <w:tc>
          <w:tcPr>
            <w:tcW w:type="dxa" w:w="28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  <w:t>Wohin (directionnel)</w:t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  <w:t>Wo (locatif)</w:t>
            </w:r>
          </w:p>
        </w:tc>
      </w:tr>
      <w:tr>
        <w:trPr>
          <w:cantSplit w:val="false"/>
        </w:trPr>
        <w:tc>
          <w:tcPr>
            <w:tcW w:type="dxa" w:w="13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Franziska</w:t>
            </w:r>
          </w:p>
        </w:tc>
        <w:tc>
          <w:tcPr>
            <w:tcW w:type="dxa" w:w="26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10 Monate</w:t>
            </w:r>
          </w:p>
        </w:tc>
        <w:tc>
          <w:tcPr>
            <w:tcW w:type="dxa" w:w="28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In die USA</w:t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In den USA</w:t>
            </w:r>
          </w:p>
        </w:tc>
      </w:tr>
      <w:tr>
        <w:trPr>
          <w:cantSplit w:val="false"/>
        </w:trPr>
        <w:tc>
          <w:tcPr>
            <w:tcW w:type="dxa" w:w="13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Thomas</w:t>
            </w:r>
          </w:p>
        </w:tc>
        <w:tc>
          <w:tcPr>
            <w:tcW w:type="dxa" w:w="26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3 Monate</w:t>
            </w:r>
          </w:p>
        </w:tc>
        <w:tc>
          <w:tcPr>
            <w:tcW w:type="dxa" w:w="28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Nach Frankreich</w:t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In Frankreich</w:t>
            </w:r>
          </w:p>
        </w:tc>
      </w:tr>
      <w:tr>
        <w:trPr>
          <w:cantSplit w:val="false"/>
        </w:trPr>
        <w:tc>
          <w:tcPr>
            <w:tcW w:type="dxa" w:w="13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Maria</w:t>
            </w:r>
          </w:p>
        </w:tc>
        <w:tc>
          <w:tcPr>
            <w:tcW w:type="dxa" w:w="26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1 Jahr</w:t>
            </w:r>
          </w:p>
        </w:tc>
        <w:tc>
          <w:tcPr>
            <w:tcW w:type="dxa" w:w="28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Nach Finnland</w:t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In Finnland</w:t>
            </w:r>
          </w:p>
        </w:tc>
      </w:tr>
      <w:tr>
        <w:trPr>
          <w:cantSplit w:val="false"/>
        </w:trPr>
        <w:tc>
          <w:tcPr>
            <w:tcW w:type="dxa" w:w="13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Nico</w:t>
            </w:r>
          </w:p>
        </w:tc>
        <w:tc>
          <w:tcPr>
            <w:tcW w:type="dxa" w:w="26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Ein halbes Jahr</w:t>
            </w:r>
          </w:p>
        </w:tc>
        <w:tc>
          <w:tcPr>
            <w:tcW w:type="dxa" w:w="28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Nach Indien</w:t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In Indien</w:t>
            </w:r>
          </w:p>
        </w:tc>
      </w:tr>
      <w:tr>
        <w:trPr>
          <w:cantSplit w:val="false"/>
        </w:trPr>
        <w:tc>
          <w:tcPr>
            <w:tcW w:type="dxa" w:w="13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6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8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3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 </w:t>
            </w:r>
          </w:p>
        </w:tc>
        <w:tc>
          <w:tcPr>
            <w:tcW w:type="dxa" w:w="26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Es dauert / Der Aufenthalt dauert 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+acc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-zwei Tage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-eine Woche/2 Wochen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-einen Monat/2 Monate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-ein halbes Jahr/ein Jahr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-2 Jahre.</w:t>
            </w:r>
          </w:p>
        </w:tc>
        <w:tc>
          <w:tcPr>
            <w:tcW w:type="dxa" w:w="28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Pour les pays qui portent un nom avec déterminant 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In + acc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die Schweiz (f)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den Senegal (m)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die USA (plr)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b/>
              </w:rPr>
              <w:t>Nach</w:t>
            </w:r>
            <w:r>
              <w:rPr/>
              <w:t xml:space="preserve"> + nom du pays pour ceux qui ne portent pas de déterminant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Nach Deutschland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Nach Luxemburg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u w:val="single"/>
                <w:lang w:val="de-DE"/>
              </w:rPr>
            </w:pPr>
            <w:r>
              <w:rPr>
                <w:u w:val="single"/>
                <w:lang w:val="de-DE"/>
              </w:rPr>
              <w:t>Verbes à observer :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lang w:val="de-DE"/>
              </w:rPr>
              <w:t>f</w:t>
            </w:r>
            <w:r>
              <w:rPr/>
              <w:t>ahren, fliegen, gehen, reisen….</w:t>
            </w:r>
          </w:p>
        </w:tc>
        <w:tc>
          <w:tcPr>
            <w:tcW w:type="dxa" w:w="26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Pour les pays qui portent un nom avec déterminant 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  <w:t>In + datif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der Schweiz (f)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+ dem / imSenegal (m)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den USA (plr)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b/>
              </w:rPr>
              <w:t>in+</w:t>
            </w:r>
            <w:r>
              <w:rPr/>
              <w:t xml:space="preserve"> nom du pays pour ceux qui ne portent pas de déterminant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Deutschland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in Luxemburg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u w:val="single"/>
                <w:lang w:val="de-DE"/>
              </w:rPr>
            </w:pPr>
            <w:r>
              <w:rPr>
                <w:u w:val="single"/>
                <w:lang w:val="de-DE"/>
              </w:rPr>
              <w:t>Verbes à observer 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sein, liegen, sich befinden….</w:t>
            </w:r>
          </w:p>
        </w:tc>
      </w:tr>
    </w:tbl>
    <w:p>
      <w:pPr>
        <w:pStyle w:val="style0"/>
        <w:ind w:firstLine="708" w:left="1416" w:right="0"/>
        <w:rPr>
          <w:b/>
          <w:u w:val="single"/>
          <w:lang w:val="de-DE"/>
        </w:rPr>
      </w:pPr>
      <w:r>
        <w:rPr>
          <w:b/>
          <w:u w:val="single"/>
          <w:lang w:val="de-DE"/>
        </w:rPr>
      </w:r>
    </w:p>
    <w:p>
      <w:pPr>
        <w:pStyle w:val="style0"/>
        <w:ind w:firstLine="708" w:left="1416" w:right="0"/>
        <w:rPr>
          <w:b/>
          <w:u w:val="single"/>
          <w:lang w:val="de-DE"/>
        </w:rPr>
      </w:pPr>
      <w:bookmarkStart w:id="2" w:name="__DdeLink__296_1453320392"/>
      <w:bookmarkEnd w:id="2"/>
      <w:r>
        <w:rPr>
          <w:b/>
          <w:u w:val="single"/>
          <w:lang w:val="de-DE"/>
        </w:rPr>
        <w:t>Motivation: Warum sollte man ins Ausland gehen</w:t>
      </w:r>
    </w:p>
    <w:p>
      <w:pPr>
        <w:pStyle w:val="style0"/>
        <w:ind w:firstLine="708" w:left="1416" w:right="0"/>
        <w:rPr>
          <w:b/>
          <w:u w:val="single"/>
          <w:lang w:val="de-DE"/>
        </w:rPr>
      </w:pPr>
      <w:bookmarkStart w:id="3" w:name="_GoBack"/>
      <w:bookmarkStart w:id="4" w:name="_GoBack"/>
      <w:bookmarkEnd w:id="4"/>
      <w:r>
        <w:rPr>
          <w:b/>
          <w:u w:val="single"/>
          <w:lang w:val="de-DE"/>
        </w:rPr>
      </w:r>
    </w:p>
    <w:tbl>
      <w:tblPr>
        <w:jc w:val="left"/>
        <w:tblInd w:type="dxa" w:w="-34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26"/>
        <w:gridCol w:w="7513"/>
      </w:tblGrid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  <w:t>Name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Motivation</w:t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Franziska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Freunde kennen lernen, selbstständig werden, Kompromisse machen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Thomas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besser Französisch sprechen, Frankreich besser kennen lernen, mit Franzosen zusammen leben</w:t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Maria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eine neue Sprache und eine neue Kultur  kennen lernen, neue Freunde finden</w:t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Nico</w:t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eine neue Kultur entdecken, auf Englisch kommunizieren,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</w:r>
          </w:p>
        </w:tc>
      </w:tr>
      <w:tr>
        <w:trPr>
          <w:cantSplit w:val="false"/>
        </w:trPr>
        <w:tc>
          <w:tcPr>
            <w:tcW w:type="dxa" w:w="21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lang w:val="de-DE"/>
              </w:rPr>
            </w:pPr>
            <w:r>
              <w:rPr>
                <w:lang w:val="de-DE"/>
              </w:rPr>
              <w:t>Andere Gründe oder Motivation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b/>
                <w:lang w:val="de-DE"/>
              </w:rPr>
            </w:pPr>
            <w:r>
              <w:rPr>
                <w:b/>
                <w:lang w:val="de-DE"/>
              </w:rPr>
            </w:r>
          </w:p>
        </w:tc>
        <w:tc>
          <w:tcPr>
            <w:tcW w:type="dxa" w:w="7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……</w:t>
            </w:r>
            <w:r>
              <w:rPr>
                <w:sz w:val="24"/>
                <w:szCs w:val="24"/>
                <w:lang w:val="de-DE"/>
              </w:rPr>
              <w:t>.</w:t>
            </w:r>
          </w:p>
        </w:tc>
      </w:tr>
    </w:tbl>
    <w:p>
      <w:pPr>
        <w:pStyle w:val="style0"/>
        <w:ind w:firstLine="708" w:left="1416" w:right="0"/>
        <w:rPr/>
      </w:pPr>
      <w:bookmarkStart w:id="5" w:name="__DdeLink__296_1453320392"/>
      <w:bookmarkStart w:id="6" w:name="__DdeLink__296_1453320392"/>
      <w:bookmarkEnd w:id="6"/>
      <w:r>
        <w:rPr/>
      </w:r>
    </w:p>
    <w:sectPr>
      <w:type w:val="nextPage"/>
      <w:pgSz w:h="16838" w:w="11906"/>
      <w:pgMar w:bottom="1417" w:footer="0" w:gutter="0" w:header="0" w:left="1417" w:right="1417" w:top="993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fr-FR"/>
    </w:rPr>
  </w:style>
  <w:style w:styleId="style15" w:type="character">
    <w:name w:val="Default Paragraph Font"/>
    <w:next w:val="style15"/>
    <w:rPr/>
  </w:style>
  <w:style w:styleId="style16" w:type="paragraph">
    <w:name w:val="Titre"/>
    <w:basedOn w:val="style0"/>
    <w:next w:val="style17"/>
    <w:pPr>
      <w:keepNext/>
      <w:spacing w:after="120" w:before="240"/>
      <w:contextualSpacing w:val="false"/>
    </w:pPr>
    <w:rPr>
      <w:rFonts w:ascii="Liberation Sans" w:cs="Mangal" w:eastAsia="Microsoft YaHei" w:hAnsi="Liberation Sans"/>
      <w:sz w:val="28"/>
      <w:szCs w:val="28"/>
    </w:rPr>
  </w:style>
  <w:style w:styleId="style17" w:type="paragraph">
    <w:name w:val="Corps de texte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e"/>
    <w:basedOn w:val="style17"/>
    <w:next w:val="style18"/>
    <w:pPr/>
    <w:rPr>
      <w:rFonts w:ascii="Liberation Sans" w:cs="Mangal" w:hAnsi="Liberation Sans"/>
    </w:rPr>
  </w:style>
  <w:style w:styleId="style19" w:type="paragraph">
    <w:name w:val="Légende"/>
    <w:basedOn w:val="style0"/>
    <w:next w:val="style19"/>
    <w:pPr>
      <w:suppressLineNumbers/>
      <w:spacing w:after="120" w:before="120"/>
      <w:contextualSpacing w:val="false"/>
    </w:pPr>
    <w:rPr>
      <w:rFonts w:ascii="Liberation Sans" w:cs="Mangal" w:hAnsi="Liberation Sans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ascii="Liberation Sans" w:cs="Mangal" w:hAnsi="Liberation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2016-01-21T15:21:00Z</dcterms:created>
  <dc:creator>Beatrix</dc:creator>
  <cp:lastModifiedBy>Sayer Marita</cp:lastModifiedBy>
  <cp:lastPrinted>2016-01-21T16:33:00Z</cp:lastPrinted>
  <dcterms:modified xsi:type="dcterms:W3CDTF">2017-08-10T21:33:00Z</dcterms:modified>
  <cp:revision>15</cp:revision>
</cp:coreProperties>
</file>